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15594" w:type="dxa"/>
        <w:jc w:val="center"/>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021EE5" w:rsidTr="00624150">
        <w:trPr>
          <w:trHeight w:val="624"/>
          <w:jc w:val="center"/>
        </w:trPr>
        <w:tc>
          <w:tcPr>
            <w:tcW w:w="15594" w:type="dxa"/>
            <w:gridSpan w:val="9"/>
            <w:shd w:val="clear" w:color="auto" w:fill="E7E6E6" w:themeFill="background2"/>
            <w:vAlign w:val="center"/>
          </w:tcPr>
          <w:p w:rsidR="00021EE5" w:rsidRDefault="00624150" w:rsidP="00CB258A">
            <w:pPr>
              <w:jc w:val="center"/>
              <w:rPr>
                <w:rFonts w:asciiTheme="minorEastAsia" w:hAnsiTheme="minorEastAsia" w:cs="Times New Roman"/>
                <w:b/>
                <w:sz w:val="24"/>
                <w:szCs w:val="24"/>
              </w:rPr>
            </w:pPr>
            <w:r>
              <w:rPr>
                <w:rFonts w:asciiTheme="minorEastAsia" w:hAnsiTheme="minorEastAsia" w:cs="Times New Roman" w:hint="eastAsia"/>
                <w:b/>
                <w:sz w:val="24"/>
                <w:szCs w:val="24"/>
              </w:rPr>
              <w:t>正</w:t>
            </w:r>
            <w:r w:rsidR="00EA528C">
              <w:rPr>
                <w:rFonts w:asciiTheme="minorEastAsia" w:hAnsiTheme="minorEastAsia" w:cs="Times New Roman" w:hint="eastAsia"/>
                <w:b/>
                <w:sz w:val="24"/>
                <w:szCs w:val="24"/>
              </w:rPr>
              <w:t>高级农业</w:t>
            </w:r>
            <w:r w:rsidR="00CB258A">
              <w:rPr>
                <w:rFonts w:asciiTheme="minorEastAsia" w:hAnsiTheme="minorEastAsia" w:cs="Times New Roman" w:hint="eastAsia"/>
                <w:b/>
                <w:sz w:val="24"/>
                <w:szCs w:val="24"/>
              </w:rPr>
              <w:t>技术职务</w:t>
            </w:r>
            <w:r w:rsidR="00EA528C">
              <w:rPr>
                <w:rFonts w:asciiTheme="minorEastAsia" w:hAnsiTheme="minorEastAsia" w:cs="Times New Roman"/>
                <w:b/>
                <w:sz w:val="24"/>
                <w:szCs w:val="24"/>
              </w:rPr>
              <w:t>候选人</w:t>
            </w:r>
            <w:r w:rsidR="00CB258A" w:rsidRPr="00CB258A">
              <w:rPr>
                <w:rFonts w:asciiTheme="minorEastAsia" w:hAnsiTheme="minorEastAsia" w:cs="Times New Roman" w:hint="eastAsia"/>
                <w:b/>
                <w:sz w:val="24"/>
                <w:szCs w:val="24"/>
              </w:rPr>
              <w:t>资格摘要表</w:t>
            </w:r>
            <w:r w:rsidR="00EC1BC7">
              <w:rPr>
                <w:rFonts w:asciiTheme="minorEastAsia" w:hAnsiTheme="minorEastAsia" w:cs="Times New Roman" w:hint="eastAsia"/>
                <w:b/>
                <w:sz w:val="24"/>
                <w:szCs w:val="24"/>
              </w:rPr>
              <w:t>（2021版职称文件）</w:t>
            </w:r>
          </w:p>
        </w:tc>
      </w:tr>
      <w:tr w:rsidR="00EC1BC7" w:rsidTr="00EC1BC7">
        <w:trPr>
          <w:trHeight w:val="454"/>
          <w:jc w:val="center"/>
        </w:trPr>
        <w:tc>
          <w:tcPr>
            <w:tcW w:w="15594" w:type="dxa"/>
            <w:gridSpan w:val="9"/>
            <w:shd w:val="clear" w:color="auto" w:fill="E7E6E6" w:themeFill="background2"/>
            <w:vAlign w:val="center"/>
          </w:tcPr>
          <w:p w:rsidR="00EC1BC7" w:rsidRDefault="00404749">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p>
        </w:tc>
      </w:tr>
      <w:tr w:rsidR="00EC1BC7" w:rsidTr="006535D0">
        <w:trPr>
          <w:trHeight w:val="454"/>
          <w:jc w:val="center"/>
        </w:trPr>
        <w:tc>
          <w:tcPr>
            <w:tcW w:w="2694" w:type="dxa"/>
            <w:gridSpan w:val="2"/>
            <w:shd w:val="clear" w:color="auto" w:fill="E7E6E6" w:themeFill="background2"/>
            <w:vAlign w:val="center"/>
          </w:tcPr>
          <w:p w:rsidR="00EC1BC7" w:rsidRDefault="00EC1BC7" w:rsidP="002E3008">
            <w:pPr>
              <w:jc w:val="left"/>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EC1BC7" w:rsidRDefault="00EC1BC7" w:rsidP="006535D0">
            <w:pPr>
              <w:rPr>
                <w:rFonts w:asciiTheme="minorEastAsia" w:hAnsiTheme="minorEastAsia" w:cs="Times New Roman"/>
                <w:b/>
                <w:sz w:val="24"/>
                <w:szCs w:val="24"/>
              </w:rPr>
            </w:pPr>
          </w:p>
        </w:tc>
      </w:tr>
      <w:tr w:rsidR="00EC1BC7" w:rsidTr="00624150">
        <w:trPr>
          <w:trHeight w:val="624"/>
          <w:jc w:val="center"/>
        </w:trPr>
        <w:tc>
          <w:tcPr>
            <w:tcW w:w="1560"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EC1BC7" w:rsidTr="00624150">
        <w:trPr>
          <w:trHeight w:val="624"/>
          <w:jc w:val="center"/>
        </w:trPr>
        <w:tc>
          <w:tcPr>
            <w:tcW w:w="1560" w:type="dxa"/>
            <w:vAlign w:val="center"/>
          </w:tcPr>
          <w:p w:rsidR="00EC1BC7" w:rsidRDefault="00EC1BC7">
            <w:pPr>
              <w:jc w:val="center"/>
              <w:rPr>
                <w:rFonts w:asciiTheme="minorEastAsia" w:hAnsiTheme="minorEastAsia" w:cs="Times New Roman"/>
                <w:sz w:val="24"/>
                <w:szCs w:val="24"/>
              </w:rPr>
            </w:pPr>
          </w:p>
        </w:tc>
        <w:tc>
          <w:tcPr>
            <w:tcW w:w="1134" w:type="dxa"/>
            <w:vAlign w:val="center"/>
          </w:tcPr>
          <w:p w:rsidR="00EC1BC7" w:rsidRDefault="00EC1BC7">
            <w:pPr>
              <w:jc w:val="center"/>
              <w:rPr>
                <w:rFonts w:asciiTheme="minorEastAsia" w:hAnsiTheme="minorEastAsia" w:cs="Times New Roman"/>
                <w:sz w:val="24"/>
                <w:szCs w:val="24"/>
              </w:rPr>
            </w:pPr>
          </w:p>
        </w:tc>
        <w:tc>
          <w:tcPr>
            <w:tcW w:w="1701" w:type="dxa"/>
            <w:vAlign w:val="center"/>
          </w:tcPr>
          <w:p w:rsidR="00EC1BC7" w:rsidRDefault="00EC1BC7">
            <w:pPr>
              <w:jc w:val="center"/>
              <w:rPr>
                <w:rFonts w:asciiTheme="minorEastAsia" w:hAnsiTheme="minorEastAsia" w:cs="Times New Roman"/>
                <w:sz w:val="24"/>
                <w:szCs w:val="24"/>
              </w:rPr>
            </w:pPr>
          </w:p>
        </w:tc>
        <w:tc>
          <w:tcPr>
            <w:tcW w:w="1677" w:type="dxa"/>
            <w:vAlign w:val="center"/>
          </w:tcPr>
          <w:p w:rsidR="00EC1BC7" w:rsidRDefault="00EC1BC7">
            <w:pPr>
              <w:jc w:val="center"/>
              <w:rPr>
                <w:rFonts w:asciiTheme="minorEastAsia" w:hAnsiTheme="minorEastAsia" w:cs="Times New Roman"/>
                <w:sz w:val="24"/>
                <w:szCs w:val="24"/>
              </w:rPr>
            </w:pPr>
          </w:p>
        </w:tc>
        <w:tc>
          <w:tcPr>
            <w:tcW w:w="1088" w:type="dxa"/>
            <w:vAlign w:val="center"/>
          </w:tcPr>
          <w:p w:rsidR="00EC1BC7" w:rsidRDefault="00EC1BC7">
            <w:pPr>
              <w:jc w:val="center"/>
              <w:rPr>
                <w:rFonts w:asciiTheme="minorEastAsia" w:hAnsiTheme="minorEastAsia" w:cs="Times New Roman"/>
                <w:sz w:val="24"/>
                <w:szCs w:val="24"/>
              </w:rPr>
            </w:pPr>
          </w:p>
        </w:tc>
        <w:tc>
          <w:tcPr>
            <w:tcW w:w="2055" w:type="dxa"/>
            <w:vAlign w:val="center"/>
          </w:tcPr>
          <w:p w:rsidR="00EC1BC7" w:rsidRDefault="00EC1BC7">
            <w:pPr>
              <w:jc w:val="center"/>
              <w:rPr>
                <w:rFonts w:asciiTheme="minorEastAsia" w:hAnsiTheme="minorEastAsia" w:cs="Times New Roman"/>
                <w:sz w:val="24"/>
                <w:szCs w:val="24"/>
              </w:rPr>
            </w:pPr>
          </w:p>
        </w:tc>
        <w:tc>
          <w:tcPr>
            <w:tcW w:w="1313" w:type="dxa"/>
            <w:vAlign w:val="center"/>
          </w:tcPr>
          <w:p w:rsidR="00EC1BC7" w:rsidRDefault="00EC1BC7">
            <w:pPr>
              <w:jc w:val="center"/>
              <w:rPr>
                <w:rFonts w:asciiTheme="minorEastAsia" w:hAnsiTheme="minorEastAsia" w:cs="Times New Roman"/>
                <w:sz w:val="24"/>
                <w:szCs w:val="24"/>
              </w:rPr>
            </w:pPr>
          </w:p>
        </w:tc>
        <w:tc>
          <w:tcPr>
            <w:tcW w:w="3648" w:type="dxa"/>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shd w:val="clear" w:color="auto" w:fill="E7E6E6" w:themeFill="background2"/>
            <w:vAlign w:val="center"/>
          </w:tcPr>
          <w:p w:rsidR="00EC1BC7" w:rsidRDefault="00EC1BC7">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EC1BC7" w:rsidRDefault="00EC1BC7">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w:t>
            </w:r>
            <w:r w:rsidR="00721D99">
              <w:rPr>
                <w:rFonts w:asciiTheme="minorEastAsia" w:hAnsiTheme="minorEastAsia" w:cs="Times New Roman" w:hint="eastAsia"/>
                <w:b/>
                <w:sz w:val="24"/>
                <w:szCs w:val="24"/>
              </w:rPr>
              <w:t>\获奖等成果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EC1BC7" w:rsidTr="00624150">
        <w:trPr>
          <w:trHeight w:val="624"/>
          <w:jc w:val="center"/>
        </w:trPr>
        <w:tc>
          <w:tcPr>
            <w:tcW w:w="1560" w:type="dxa"/>
            <w:vMerge w:val="restart"/>
            <w:vAlign w:val="center"/>
          </w:tcPr>
          <w:p w:rsidR="00EC1BC7" w:rsidRDefault="00EC1BC7">
            <w:pPr>
              <w:jc w:val="center"/>
              <w:rPr>
                <w:rFonts w:asciiTheme="minorEastAsia" w:hAnsiTheme="minorEastAsia" w:cs="Times New Roman"/>
                <w:sz w:val="24"/>
                <w:szCs w:val="24"/>
              </w:rPr>
            </w:pPr>
            <w:r>
              <w:rPr>
                <w:rFonts w:asciiTheme="minorEastAsia" w:hAnsiTheme="minorEastAsia" w:cs="Times New Roman"/>
                <w:sz w:val="24"/>
                <w:szCs w:val="24"/>
              </w:rPr>
              <w:t>必</w:t>
            </w:r>
            <w:r w:rsidR="00890D68">
              <w:rPr>
                <w:rFonts w:asciiTheme="minorEastAsia" w:hAnsiTheme="minorEastAsia" w:cs="Times New Roman" w:hint="eastAsia"/>
                <w:sz w:val="24"/>
                <w:szCs w:val="24"/>
              </w:rPr>
              <w:t>选</w:t>
            </w:r>
          </w:p>
          <w:p w:rsidR="00EC1BC7" w:rsidRDefault="00EC1BC7">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具有深厚的理论基础、广博的专业知识及高超的专业技能，了解与本专业有关的推广、管理、市场等方面的知识和法规；</w:t>
            </w:r>
          </w:p>
        </w:tc>
        <w:tc>
          <w:tcPr>
            <w:tcW w:w="4961" w:type="dxa"/>
            <w:gridSpan w:val="2"/>
            <w:shd w:val="clear" w:color="auto" w:fill="auto"/>
            <w:vAlign w:val="center"/>
          </w:tcPr>
          <w:p w:rsidR="00EC1BC7" w:rsidRDefault="00EC1BC7">
            <w:pPr>
              <w:jc w:val="center"/>
              <w:rPr>
                <w:rFonts w:asciiTheme="minorEastAsia" w:hAnsiTheme="minorEastAsia" w:cs="Times New Roman"/>
                <w:color w:val="FF0000"/>
                <w:sz w:val="24"/>
                <w:szCs w:val="24"/>
              </w:rPr>
            </w:pPr>
          </w:p>
        </w:tc>
        <w:tc>
          <w:tcPr>
            <w:tcW w:w="1418" w:type="dxa"/>
            <w:vAlign w:val="center"/>
          </w:tcPr>
          <w:p w:rsidR="00EC1BC7" w:rsidRDefault="00EC1BC7">
            <w:pPr>
              <w:jc w:val="center"/>
              <w:rPr>
                <w:rFonts w:asciiTheme="minorEastAsia" w:hAnsiTheme="minorEastAsia" w:cs="Times New Roman"/>
                <w:b/>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有丰富的农业技术管理工作经验，解决关键性的农业技术管理和技术研究方面的重大技术问题，取得突破性进展或重大的科技成果，工作成绩显著。</w:t>
            </w:r>
          </w:p>
        </w:tc>
        <w:tc>
          <w:tcPr>
            <w:tcW w:w="4961" w:type="dxa"/>
            <w:gridSpan w:val="2"/>
            <w:shd w:val="clear" w:color="auto" w:fill="auto"/>
            <w:vAlign w:val="center"/>
          </w:tcPr>
          <w:p w:rsidR="00EC1BC7" w:rsidRDefault="00EC1BC7">
            <w:pPr>
              <w:jc w:val="center"/>
              <w:rPr>
                <w:rFonts w:asciiTheme="minorEastAsia" w:hAnsiTheme="minorEastAsia" w:cs="Times New Roman"/>
                <w:color w:val="FF0000"/>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vMerge w:val="restart"/>
            <w:vAlign w:val="center"/>
          </w:tcPr>
          <w:p w:rsidR="00EC1BC7" w:rsidRDefault="00EC1BC7">
            <w:pPr>
              <w:jc w:val="center"/>
              <w:rPr>
                <w:rFonts w:asciiTheme="minorEastAsia" w:hAnsiTheme="minorEastAsia" w:cs="Times New Roman"/>
                <w:sz w:val="24"/>
                <w:szCs w:val="24"/>
              </w:rPr>
            </w:pPr>
            <w:r>
              <w:rPr>
                <w:rFonts w:asciiTheme="minorEastAsia" w:hAnsiTheme="minorEastAsia" w:cs="Times New Roman"/>
                <w:sz w:val="24"/>
                <w:szCs w:val="24"/>
              </w:rPr>
              <w:t>至少满足</w:t>
            </w:r>
          </w:p>
          <w:p w:rsidR="00EC1BC7" w:rsidRDefault="00EC1BC7">
            <w:pPr>
              <w:jc w:val="center"/>
              <w:rPr>
                <w:rFonts w:asciiTheme="minorEastAsia" w:hAnsiTheme="minorEastAsia" w:cs="Times New Roman"/>
                <w:b/>
                <w:sz w:val="24"/>
                <w:szCs w:val="24"/>
              </w:rPr>
            </w:pPr>
            <w:r>
              <w:rPr>
                <w:rFonts w:asciiTheme="minorEastAsia" w:hAnsiTheme="minorEastAsia" w:cs="Times New Roman"/>
                <w:b/>
                <w:sz w:val="24"/>
                <w:szCs w:val="24"/>
                <w:highlight w:val="yellow"/>
              </w:rPr>
              <w:t>其中</w:t>
            </w:r>
            <w:r w:rsidR="00721D99">
              <w:rPr>
                <w:rFonts w:asciiTheme="minorEastAsia" w:hAnsiTheme="minorEastAsia" w:cs="Times New Roman" w:hint="eastAsia"/>
                <w:b/>
                <w:sz w:val="24"/>
                <w:szCs w:val="24"/>
                <w:highlight w:val="yellow"/>
              </w:rPr>
              <w:t>三</w:t>
            </w:r>
            <w:r>
              <w:rPr>
                <w:rFonts w:asciiTheme="minorEastAsia" w:hAnsiTheme="minorEastAsia" w:cs="Times New Roman"/>
                <w:b/>
                <w:sz w:val="24"/>
                <w:szCs w:val="24"/>
                <w:highlight w:val="yellow"/>
              </w:rPr>
              <w:t>项</w:t>
            </w:r>
          </w:p>
          <w:p w:rsidR="00EC1BC7" w:rsidRDefault="00EC1BC7">
            <w:pPr>
              <w:jc w:val="center"/>
              <w:rPr>
                <w:rFonts w:asciiTheme="minorEastAsia" w:hAnsiTheme="minorEastAsia" w:cs="Times New Roman"/>
                <w:b/>
                <w:sz w:val="24"/>
                <w:szCs w:val="24"/>
              </w:rPr>
            </w:pP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作为主要申请者（排名前3）承担国家级项目至少1项；或独立承担本学科领域的至少1项国家级科研项目或国际合作项目等（含横向项目）的技术支撑工作，为科研工作顺利实施做出重要贡献，累计执行经费1500万元以上（有单位及课题负责人的书面证明）；</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作为关键技术服务者参与在本学科领域公开出版的学术期刊发表高水平论文至少5篇；或作为主要编著者（排名前3）公开出版本专业著作或水平较高、实用性强的技术培训教材1部（专著10万字以上，合著/译著20万字以上，技术培训教材5万字以上）；</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作为第一发明人获得授权发明专利至少3项（其中2项转化实施，取得显著效果）；或主持过至少2项新技术、新材料、新产品、新工艺的开发，转化经费1000万元以上；或主持本专业的国家或行业技术标准、规程、规范编制至少1项，并被相关主管部门审定通过并颁布实施；</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pPr>
              <w:widowControl/>
              <w:tabs>
                <w:tab w:val="left" w:pos="2459"/>
              </w:tabs>
              <w:rPr>
                <w:rFonts w:asciiTheme="minorEastAsia" w:hAnsiTheme="minorEastAsia" w:cs="Times New Roman"/>
                <w:sz w:val="24"/>
                <w:szCs w:val="24"/>
              </w:rPr>
            </w:pPr>
            <w:r w:rsidRPr="00645414">
              <w:rPr>
                <w:rFonts w:asciiTheme="minorEastAsia" w:hAnsiTheme="minorEastAsia" w:cs="Times New Roman" w:hint="eastAsia"/>
                <w:sz w:val="24"/>
                <w:szCs w:val="24"/>
              </w:rPr>
              <w:t>获得国家级科研成果奖励至少1项（排名前5）；或获省（部）级科研成果奖励二等奖（含）以上至少1项或三等奖至少2项（排名前3）；或获得市级及以上优质工程</w:t>
            </w:r>
            <w:proofErr w:type="gramStart"/>
            <w:r w:rsidRPr="00645414">
              <w:rPr>
                <w:rFonts w:asciiTheme="minorEastAsia" w:hAnsiTheme="minorEastAsia" w:cs="Times New Roman" w:hint="eastAsia"/>
                <w:sz w:val="24"/>
                <w:szCs w:val="24"/>
              </w:rPr>
              <w:t>奖至少</w:t>
            </w:r>
            <w:proofErr w:type="gramEnd"/>
            <w:r w:rsidRPr="00645414">
              <w:rPr>
                <w:rFonts w:asciiTheme="minorEastAsia" w:hAnsiTheme="minorEastAsia" w:cs="Times New Roman" w:hint="eastAsia"/>
                <w:sz w:val="24"/>
                <w:szCs w:val="24"/>
              </w:rPr>
              <w:t>1项（排名前3）；或获得省部级及以上教学成果</w:t>
            </w:r>
            <w:proofErr w:type="gramStart"/>
            <w:r w:rsidRPr="00645414">
              <w:rPr>
                <w:rFonts w:asciiTheme="minorEastAsia" w:hAnsiTheme="minorEastAsia" w:cs="Times New Roman" w:hint="eastAsia"/>
                <w:sz w:val="24"/>
                <w:szCs w:val="24"/>
              </w:rPr>
              <w:t>奖至少</w:t>
            </w:r>
            <w:proofErr w:type="gramEnd"/>
            <w:r w:rsidRPr="00645414">
              <w:rPr>
                <w:rFonts w:asciiTheme="minorEastAsia" w:hAnsiTheme="minorEastAsia" w:cs="Times New Roman" w:hint="eastAsia"/>
                <w:sz w:val="24"/>
                <w:szCs w:val="24"/>
              </w:rPr>
              <w:t>1项（排名前3）；</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pPr>
              <w:rPr>
                <w:rFonts w:asciiTheme="minorEastAsia" w:hAnsiTheme="minorEastAsia" w:cs="Times New Roman"/>
                <w:sz w:val="24"/>
                <w:szCs w:val="24"/>
              </w:rPr>
            </w:pPr>
            <w:r w:rsidRPr="00645414">
              <w:rPr>
                <w:rFonts w:asciiTheme="minorEastAsia" w:hAnsiTheme="minorEastAsia" w:cs="Times New Roman" w:hint="eastAsia"/>
                <w:sz w:val="24"/>
                <w:szCs w:val="24"/>
              </w:rPr>
              <w:t>有较大的技术性突破，解决过重大关键技术难题，填补</w:t>
            </w:r>
            <w:bookmarkStart w:id="0" w:name="_GoBack"/>
            <w:bookmarkEnd w:id="0"/>
            <w:r w:rsidRPr="00645414">
              <w:rPr>
                <w:rFonts w:asciiTheme="minorEastAsia" w:hAnsiTheme="minorEastAsia" w:cs="Times New Roman" w:hint="eastAsia"/>
                <w:sz w:val="24"/>
                <w:szCs w:val="24"/>
              </w:rPr>
              <w:t>国内同行业某一技术领域空白，主持省级农业技术推广、开发项目，取得省级及以上成果管理部门鉴定的科技成果或经省级及以上业务主管部门鉴定、验收；</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r w:rsidR="00645414" w:rsidTr="00624150">
        <w:trPr>
          <w:trHeight w:val="624"/>
          <w:jc w:val="center"/>
        </w:trPr>
        <w:tc>
          <w:tcPr>
            <w:tcW w:w="1560" w:type="dxa"/>
            <w:vMerge/>
            <w:vAlign w:val="center"/>
          </w:tcPr>
          <w:p w:rsidR="00645414" w:rsidRDefault="00645414">
            <w:pPr>
              <w:jc w:val="center"/>
              <w:rPr>
                <w:rFonts w:asciiTheme="minorEastAsia" w:hAnsiTheme="minorEastAsia" w:cs="Times New Roman"/>
                <w:sz w:val="24"/>
                <w:szCs w:val="24"/>
              </w:rPr>
            </w:pPr>
          </w:p>
        </w:tc>
        <w:tc>
          <w:tcPr>
            <w:tcW w:w="7655" w:type="dxa"/>
            <w:gridSpan w:val="5"/>
            <w:vAlign w:val="center"/>
          </w:tcPr>
          <w:p w:rsidR="00645414" w:rsidRPr="00645414" w:rsidRDefault="00645414" w:rsidP="00645414">
            <w:pPr>
              <w:widowControl/>
              <w:tabs>
                <w:tab w:val="left" w:pos="2459"/>
              </w:tabs>
              <w:rPr>
                <w:rFonts w:asciiTheme="minorEastAsia" w:hAnsiTheme="minorEastAsia" w:cs="Times New Roman"/>
                <w:sz w:val="24"/>
                <w:szCs w:val="24"/>
              </w:rPr>
            </w:pPr>
            <w:r w:rsidRPr="00645414">
              <w:rPr>
                <w:rFonts w:asciiTheme="minorEastAsia" w:hAnsiTheme="minorEastAsia" w:cs="Times New Roman" w:hint="eastAsia"/>
                <w:sz w:val="24"/>
                <w:szCs w:val="24"/>
              </w:rPr>
              <w:t>指导学生参加B类学科竞赛或体育竞技获得过省部级一等奖及以上奖励（排名第1）；或指导学生参加A类学科竞赛获得过北京市赛二等奖及以上奖励（排名第1）</w:t>
            </w:r>
            <w:r>
              <w:rPr>
                <w:rFonts w:asciiTheme="minorEastAsia" w:hAnsiTheme="minorEastAsia" w:cs="Times New Roman" w:hint="eastAsia"/>
                <w:sz w:val="24"/>
                <w:szCs w:val="24"/>
              </w:rPr>
              <w:t>；</w:t>
            </w:r>
          </w:p>
        </w:tc>
        <w:tc>
          <w:tcPr>
            <w:tcW w:w="4961" w:type="dxa"/>
            <w:gridSpan w:val="2"/>
            <w:vAlign w:val="center"/>
          </w:tcPr>
          <w:p w:rsidR="00645414" w:rsidRDefault="00645414">
            <w:pPr>
              <w:jc w:val="center"/>
              <w:rPr>
                <w:rFonts w:asciiTheme="minorEastAsia" w:hAnsiTheme="minorEastAsia" w:cs="Times New Roman"/>
                <w:sz w:val="24"/>
                <w:szCs w:val="24"/>
              </w:rPr>
            </w:pPr>
          </w:p>
        </w:tc>
        <w:tc>
          <w:tcPr>
            <w:tcW w:w="1418" w:type="dxa"/>
            <w:vAlign w:val="center"/>
          </w:tcPr>
          <w:p w:rsidR="00645414" w:rsidRDefault="00645414">
            <w:pPr>
              <w:jc w:val="center"/>
              <w:rPr>
                <w:rFonts w:asciiTheme="minorEastAsia" w:hAnsiTheme="minorEastAsia" w:cs="Times New Roman"/>
                <w:sz w:val="24"/>
                <w:szCs w:val="24"/>
              </w:rPr>
            </w:pPr>
          </w:p>
        </w:tc>
      </w:tr>
      <w:tr w:rsidR="00645414" w:rsidTr="00624150">
        <w:trPr>
          <w:trHeight w:val="624"/>
          <w:jc w:val="center"/>
        </w:trPr>
        <w:tc>
          <w:tcPr>
            <w:tcW w:w="1560" w:type="dxa"/>
            <w:vMerge/>
            <w:vAlign w:val="center"/>
          </w:tcPr>
          <w:p w:rsidR="00645414" w:rsidRDefault="00645414">
            <w:pPr>
              <w:jc w:val="center"/>
              <w:rPr>
                <w:rFonts w:asciiTheme="minorEastAsia" w:hAnsiTheme="minorEastAsia" w:cs="Times New Roman"/>
                <w:sz w:val="24"/>
                <w:szCs w:val="24"/>
              </w:rPr>
            </w:pPr>
          </w:p>
        </w:tc>
        <w:tc>
          <w:tcPr>
            <w:tcW w:w="7655" w:type="dxa"/>
            <w:gridSpan w:val="5"/>
            <w:vAlign w:val="center"/>
          </w:tcPr>
          <w:p w:rsidR="00645414" w:rsidRPr="00645414" w:rsidRDefault="00645414" w:rsidP="00645414">
            <w:pPr>
              <w:widowControl/>
              <w:tabs>
                <w:tab w:val="left" w:pos="2459"/>
              </w:tabs>
              <w:rPr>
                <w:rFonts w:asciiTheme="minorEastAsia" w:hAnsiTheme="minorEastAsia" w:cs="Times New Roman"/>
                <w:sz w:val="24"/>
                <w:szCs w:val="24"/>
              </w:rPr>
            </w:pPr>
            <w:r w:rsidRPr="00645414">
              <w:rPr>
                <w:rFonts w:asciiTheme="minorEastAsia" w:hAnsiTheme="minorEastAsia" w:cs="Times New Roman" w:hint="eastAsia"/>
                <w:sz w:val="24"/>
                <w:szCs w:val="24"/>
              </w:rPr>
              <w:t>在学校农场或动物医院、实验基地等教学科研服务机构作为主要负责人对机构运行或业绩的产生做出重要贡献（经相关学科所在学术委员会认定认可的重要贡献）；</w:t>
            </w:r>
          </w:p>
        </w:tc>
        <w:tc>
          <w:tcPr>
            <w:tcW w:w="4961" w:type="dxa"/>
            <w:gridSpan w:val="2"/>
            <w:vAlign w:val="center"/>
          </w:tcPr>
          <w:p w:rsidR="00645414" w:rsidRDefault="00645414">
            <w:pPr>
              <w:jc w:val="center"/>
              <w:rPr>
                <w:rFonts w:asciiTheme="minorEastAsia" w:hAnsiTheme="minorEastAsia" w:cs="Times New Roman"/>
                <w:sz w:val="24"/>
                <w:szCs w:val="24"/>
              </w:rPr>
            </w:pPr>
          </w:p>
        </w:tc>
        <w:tc>
          <w:tcPr>
            <w:tcW w:w="1418" w:type="dxa"/>
            <w:vAlign w:val="center"/>
          </w:tcPr>
          <w:p w:rsidR="00645414" w:rsidRDefault="00645414">
            <w:pPr>
              <w:jc w:val="center"/>
              <w:rPr>
                <w:rFonts w:asciiTheme="minorEastAsia" w:hAnsiTheme="minorEastAsia" w:cs="Times New Roman"/>
                <w:sz w:val="24"/>
                <w:szCs w:val="24"/>
              </w:rPr>
            </w:pPr>
          </w:p>
        </w:tc>
      </w:tr>
      <w:tr w:rsidR="00EC1BC7" w:rsidTr="00624150">
        <w:trPr>
          <w:trHeight w:val="624"/>
          <w:jc w:val="center"/>
        </w:trPr>
        <w:tc>
          <w:tcPr>
            <w:tcW w:w="1560" w:type="dxa"/>
            <w:vMerge/>
            <w:vAlign w:val="center"/>
          </w:tcPr>
          <w:p w:rsidR="00EC1BC7" w:rsidRDefault="00EC1BC7">
            <w:pPr>
              <w:jc w:val="center"/>
              <w:rPr>
                <w:rFonts w:asciiTheme="minorEastAsia" w:hAnsiTheme="minorEastAsia" w:cs="Times New Roman"/>
                <w:sz w:val="24"/>
                <w:szCs w:val="24"/>
              </w:rPr>
            </w:pPr>
          </w:p>
        </w:tc>
        <w:tc>
          <w:tcPr>
            <w:tcW w:w="7655" w:type="dxa"/>
            <w:gridSpan w:val="5"/>
            <w:vAlign w:val="center"/>
          </w:tcPr>
          <w:p w:rsidR="00EC1BC7" w:rsidRDefault="00645414" w:rsidP="00645414">
            <w:pPr>
              <w:widowControl/>
              <w:tabs>
                <w:tab w:val="left" w:pos="2459"/>
              </w:tabs>
              <w:rPr>
                <w:rFonts w:asciiTheme="minorEastAsia" w:hAnsiTheme="minorEastAsia" w:cs="Times New Roman"/>
                <w:sz w:val="24"/>
                <w:szCs w:val="24"/>
              </w:rPr>
            </w:pPr>
            <w:r w:rsidRPr="00645414">
              <w:rPr>
                <w:rFonts w:asciiTheme="minorEastAsia" w:hAnsiTheme="minorEastAsia" w:cs="Times New Roman" w:hint="eastAsia"/>
                <w:sz w:val="24"/>
                <w:szCs w:val="24"/>
              </w:rPr>
              <w:t>具有较高的社会影响力，担任行业学会/协会的理事长/会</w:t>
            </w:r>
            <w:r>
              <w:rPr>
                <w:rFonts w:asciiTheme="minorEastAsia" w:hAnsiTheme="minorEastAsia" w:cs="Times New Roman" w:hint="eastAsia"/>
                <w:sz w:val="24"/>
                <w:szCs w:val="24"/>
              </w:rPr>
              <w:t>长或获得行业认可的权威奖项（杰出贡献奖、终身成就奖等同等奖项）。</w:t>
            </w:r>
          </w:p>
        </w:tc>
        <w:tc>
          <w:tcPr>
            <w:tcW w:w="4961" w:type="dxa"/>
            <w:gridSpan w:val="2"/>
            <w:vAlign w:val="center"/>
          </w:tcPr>
          <w:p w:rsidR="00EC1BC7" w:rsidRDefault="00EC1BC7">
            <w:pPr>
              <w:jc w:val="center"/>
              <w:rPr>
                <w:rFonts w:asciiTheme="minorEastAsia" w:hAnsiTheme="minorEastAsia" w:cs="Times New Roman"/>
                <w:sz w:val="24"/>
                <w:szCs w:val="24"/>
              </w:rPr>
            </w:pPr>
          </w:p>
        </w:tc>
        <w:tc>
          <w:tcPr>
            <w:tcW w:w="1418" w:type="dxa"/>
            <w:vAlign w:val="center"/>
          </w:tcPr>
          <w:p w:rsidR="00EC1BC7" w:rsidRDefault="00EC1BC7">
            <w:pPr>
              <w:jc w:val="center"/>
              <w:rPr>
                <w:rFonts w:asciiTheme="minorEastAsia" w:hAnsiTheme="minorEastAsia" w:cs="Times New Roman"/>
                <w:sz w:val="24"/>
                <w:szCs w:val="24"/>
              </w:rPr>
            </w:pPr>
          </w:p>
        </w:tc>
      </w:tr>
    </w:tbl>
    <w:p w:rsidR="00021EE5" w:rsidRPr="00645414" w:rsidRDefault="00021EE5">
      <w:pPr>
        <w:rPr>
          <w:b/>
        </w:rPr>
      </w:pPr>
    </w:p>
    <w:sectPr w:rsidR="00021EE5" w:rsidRPr="00645414" w:rsidSect="00624150">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E0F" w:rsidRDefault="00951E0F" w:rsidP="00624150">
      <w:r>
        <w:separator/>
      </w:r>
    </w:p>
  </w:endnote>
  <w:endnote w:type="continuationSeparator" w:id="0">
    <w:p w:rsidR="00951E0F" w:rsidRDefault="00951E0F" w:rsidP="0062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E0F" w:rsidRDefault="00951E0F" w:rsidP="00624150">
      <w:r>
        <w:separator/>
      </w:r>
    </w:p>
  </w:footnote>
  <w:footnote w:type="continuationSeparator" w:id="0">
    <w:p w:rsidR="00951E0F" w:rsidRDefault="00951E0F" w:rsidP="006241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021EE5"/>
    <w:rsid w:val="0014704A"/>
    <w:rsid w:val="001625F7"/>
    <w:rsid w:val="002F1FA8"/>
    <w:rsid w:val="0038153E"/>
    <w:rsid w:val="00404749"/>
    <w:rsid w:val="004F78CD"/>
    <w:rsid w:val="00503D58"/>
    <w:rsid w:val="00624150"/>
    <w:rsid w:val="00645414"/>
    <w:rsid w:val="006535D0"/>
    <w:rsid w:val="00680102"/>
    <w:rsid w:val="00721D99"/>
    <w:rsid w:val="00730790"/>
    <w:rsid w:val="00731A34"/>
    <w:rsid w:val="007E17B4"/>
    <w:rsid w:val="00890D68"/>
    <w:rsid w:val="00951E0F"/>
    <w:rsid w:val="00CB258A"/>
    <w:rsid w:val="00E4131D"/>
    <w:rsid w:val="00E67B11"/>
    <w:rsid w:val="00EA528C"/>
    <w:rsid w:val="00EC1BC7"/>
    <w:rsid w:val="00F26F3F"/>
    <w:rsid w:val="41681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170</Words>
  <Characters>969</Characters>
  <Application>Microsoft Office Word</Application>
  <DocSecurity>0</DocSecurity>
  <Lines>8</Lines>
  <Paragraphs>2</Paragraphs>
  <ScaleCrop>false</ScaleCrop>
  <Company>Microsoft China</Company>
  <LinksUpToDate>false</LinksUpToDate>
  <CharactersWithSpaces>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2018-12-20T09:00:00Z</dcterms:created>
  <dcterms:modified xsi:type="dcterms:W3CDTF">2021-03-15T07:53:00Z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